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8B8" w:rsidRPr="00E828B8" w:rsidRDefault="00E828B8" w:rsidP="00E828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hu-HU"/>
        </w:rPr>
        <w:t>3. számú melléklet a 36/2007. (XII. 22.) SZMM rendelethez</w:t>
      </w:r>
      <w:hyperlink r:id="rId4" w:anchor="lbj30idf5dd" w:history="1">
        <w:r w:rsidRPr="00E828B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vertAlign w:val="superscript"/>
            <w:lang w:eastAsia="hu-HU"/>
          </w:rPr>
          <w:t> * </w:t>
        </w:r>
      </w:hyperlink>
    </w:p>
    <w:p w:rsidR="00E828B8" w:rsidRPr="00E828B8" w:rsidRDefault="00E828B8" w:rsidP="00E828B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hu-HU"/>
        </w:rPr>
        <w:t>Értékelő adatlap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Személyes adatok</w:t>
      </w:r>
    </w:p>
    <w:p w:rsidR="00E828B8" w:rsidRPr="00E828B8" w:rsidRDefault="00E828B8" w:rsidP="00E828B8">
      <w:pPr>
        <w:tabs>
          <w:tab w:val="right" w:leader="dot" w:pos="8505"/>
        </w:tabs>
        <w:spacing w:after="0" w:line="360" w:lineRule="auto"/>
        <w:ind w:firstLine="23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Név: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E828B8" w:rsidRPr="00E828B8" w:rsidRDefault="00E828B8" w:rsidP="00E828B8">
      <w:pPr>
        <w:tabs>
          <w:tab w:val="right" w:leader="dot" w:pos="8505"/>
        </w:tabs>
        <w:spacing w:after="0" w:line="360" w:lineRule="auto"/>
        <w:ind w:firstLine="23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Születési hely, 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E828B8" w:rsidRPr="00E828B8" w:rsidRDefault="00E828B8" w:rsidP="00E828B8">
      <w:pPr>
        <w:tabs>
          <w:tab w:val="right" w:leader="dot" w:pos="8505"/>
        </w:tabs>
        <w:spacing w:after="0" w:line="360" w:lineRule="auto"/>
        <w:ind w:firstLine="23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Lakcím: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E828B8" w:rsidRPr="00E828B8" w:rsidRDefault="00E828B8" w:rsidP="00E828B8">
      <w:pPr>
        <w:tabs>
          <w:tab w:val="right" w:leader="dot" w:pos="8505"/>
        </w:tabs>
        <w:spacing w:after="0" w:line="360" w:lineRule="auto"/>
        <w:ind w:firstLine="23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Törvényes képviselőjének neve, elérhetősége: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Mérőtábla</w:t>
      </w:r>
    </w:p>
    <w:tbl>
      <w:tblPr>
        <w:tblStyle w:val="Rcsostblzat"/>
        <w:tblW w:w="9397" w:type="dxa"/>
        <w:tblLook w:val="04A0" w:firstRow="1" w:lastRow="0" w:firstColumn="1" w:lastColumn="0" w:noHBand="0" w:noVBand="1"/>
      </w:tblPr>
      <w:tblGrid>
        <w:gridCol w:w="1989"/>
        <w:gridCol w:w="4747"/>
        <w:gridCol w:w="1376"/>
        <w:gridCol w:w="1285"/>
      </w:tblGrid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Tevékenység, funkció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Értékeljen 0-4 pont között (a pontérték a szükséges segítség mértékével emelkedik)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Intézmény</w:t>
            </w: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-</w:t>
            </w: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vezető</w:t>
            </w: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Orvos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Térbeli-időbeni tájékozódás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mindig, mindenkor térben, időben, személyeket illetően tájékozott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1: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esetenként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segítségre, tájékoztatásra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részleges segítségre, tájékoztatásra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gyakran tájékozatlan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térben-időben tájékozatlan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Helyzetnek megfelelő viselkedés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mindig, mindenkor a helyzetnek megfelelően viselkedik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1: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esetenként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bonyolultabb helyzetekben segítségre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gyakran az adott helyzetnek nem megfelelően viselkedik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3: nem megfelelő viselkedése gyakran kellemetlenséget okoz, reakciója nem kiszámítható 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viselkedési kockázat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képes az adott helyzetnek megfelelően viselkedni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Étkezés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önmagát kiszolgálja, önállóan étkezik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felszolgálást igényel, de önállóan étkezik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felszolgálást és evőeszköz tisztításához segítséget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felszolgálás és elfogyasztáshoz részbeni segítséget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teljes segítséget igényel az étel elfogyasztásához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Öltözködés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nem igényel segítséget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önállóan végzi, de a megfelelő ruhaneműk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kiválasztásához segítséget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egyes ruhadarabok felvételében igényel segítséget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3: jelentős segítséget igényel az öltözködésben, megfelelő öltözet 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kiválasztásában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öltöztetés, vetkőzés minden szakaszában segítségre szorul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Tisztálkodás (személyi higiéné biztosítása)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szükségleteit felmérve önállóan végzi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szükségleteit felismeri, bizonyos feladatokhoz segítséget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szükségleteit felismeri, tisztálkodni csak segítséggel tud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3: részlegesen ismeri fel szükségleteit, segítséget igényel 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ismeri fel szükségleteit, tisztálkodni önállóan nem képes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WC használat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önálló WC használatban, öltözködésben, higiénés feladatait ellátja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önállóan használja WC-t, de öltözködésben, illetve higiénés feladatokban ellenőrizni kell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önállóan használja WC-t, de öltözködésben, illetve higiénés feladatokban segíteni kell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segítséget igényel WC használatban, öltözködésben, higiénés feladatok elvégzéséhez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segítséggel sem képes WC használatra, öltözködésre, higiénés feladatok elvégzésére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Kontinencia</w:t>
            </w:r>
            <w:proofErr w:type="spellEnd"/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vizeletét, székletét tartani képes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önállóan pelenkát cserél, elvégzi a higiénés feladatait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pelenka cserében, öltözködésben, illetve higiénés feladatokban alkalmanként segítséget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rendszeres segítséget igényel pelenka cserében, öltözködésben, higiénés feladatok elvégzésében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4: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inkontinens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teljes ellátásra szorul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Kommunikáció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Képes-e megfogalmazni, elmondani a panaszát, megérti-e, amit mondanak neki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kifejezőkészsége, beszédértése jó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kommunikációban időszakosan segítségre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beszédértése, érthetősége megromlott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3: kommunikációra csak </w:t>
            </w:r>
            <w:proofErr w:type="gram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segédeszközzel</w:t>
            </w:r>
            <w:proofErr w:type="gram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vagy csak metakommunikációra képes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kommunikációra nem képes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Terápiakövetés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Rábízható-e az előírt gyógyszerek adagolása, szedése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az orvos utasításait, előírt gyógyszeres terápiát betartja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gyógyszerelésben segítséget igényel, utasításokat betartja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elrendelt terápiát tartja, segítséggel tudja tartani az utasításokat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elrendelt terápiát, utasításokat ellenőrzés mellett tartja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gyógyszer bevétele csak gondozói ellenőrzéssel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Helyzetváltoztatás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önállóan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önállóan, segédeszköz használatával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2: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esetenként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segítséggel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gyakran segítséggel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képes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Helyváltoztatás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önállóan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segédeszköz önálló használatával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2: segédeszköz használatával, segítséget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esetenként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igényel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segédeszköz használatával, gyakran csak segítséggel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képes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Életvezetési képesség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(felügyelet igénye)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önállóan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1: </w:t>
            </w:r>
            <w:proofErr w:type="spellStart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esetenkénti</w:t>
            </w:r>
            <w:proofErr w:type="spellEnd"/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tanácsadás, részfeladatra betanítható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személyes szükségletei ellátásában segítségre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3: személyes szükségletei ellátásában gyakran vagy rendszeresen segítségre szorul, belátási képessége hiányzik 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állandó 24 órás felügyelet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Látás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jól lát, szemüveg használata nélkül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jól lát, szemüveg használatával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2: szemüveg használatára szorul, de elutasítja azt 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szemüveg használatával sem kielégítő a látása (pl. hályog, érbetegség)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lát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Hallás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0: jól hall, átlagos hangerő mellett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1: átlagos hangerő mellett időnkénti hallásproblémái vannak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2: hallókészülék használatára szorul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3: van hallókészüléke, de nem képes használni vagy elutasítja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4: nem hall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</w:tr>
      <w:tr w:rsidR="00E828B8" w:rsidRPr="00E828B8" w:rsidTr="00E828B8">
        <w:trPr>
          <w:trHeight w:val="775"/>
        </w:trPr>
        <w:tc>
          <w:tcPr>
            <w:tcW w:w="1989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Fokozat</w:t>
            </w:r>
          </w:p>
        </w:tc>
        <w:tc>
          <w:tcPr>
            <w:tcW w:w="494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Intézményvezető és az orvos által adott összes pontszám</w:t>
            </w:r>
          </w:p>
        </w:tc>
        <w:tc>
          <w:tcPr>
            <w:tcW w:w="1138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2" w:type="dxa"/>
            <w:hideMark/>
          </w:tcPr>
          <w:p w:rsidR="00E828B8" w:rsidRPr="00E828B8" w:rsidRDefault="00E828B8" w:rsidP="00E828B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</w:p>
        </w:tc>
      </w:tr>
    </w:tbl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Pr="00E828B8" w:rsidRDefault="00E828B8" w:rsidP="002B6307">
      <w:pPr>
        <w:spacing w:before="100" w:beforeAutospacing="1" w:after="100" w:afterAutospacing="1" w:line="240" w:lineRule="auto"/>
        <w:ind w:firstLine="2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Értékelés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990"/>
        <w:gridCol w:w="2550"/>
        <w:gridCol w:w="1150"/>
        <w:gridCol w:w="4377"/>
      </w:tblGrid>
      <w:tr w:rsidR="002B6307" w:rsidRPr="00E828B8" w:rsidTr="002B6307">
        <w:tc>
          <w:tcPr>
            <w:tcW w:w="99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Fokozat</w:t>
            </w:r>
          </w:p>
        </w:tc>
        <w:tc>
          <w:tcPr>
            <w:tcW w:w="25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Értékelés</w:t>
            </w:r>
          </w:p>
        </w:tc>
        <w:tc>
          <w:tcPr>
            <w:tcW w:w="11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Pontszám</w:t>
            </w:r>
          </w:p>
        </w:tc>
        <w:tc>
          <w:tcPr>
            <w:tcW w:w="4377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Jellemzők</w:t>
            </w:r>
          </w:p>
        </w:tc>
      </w:tr>
      <w:tr w:rsidR="002B6307" w:rsidRPr="00E828B8" w:rsidTr="002B6307">
        <w:tc>
          <w:tcPr>
            <w:tcW w:w="99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</w:t>
            </w:r>
          </w:p>
        </w:tc>
        <w:tc>
          <w:tcPr>
            <w:tcW w:w="25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Tevékenységeit elvégzi</w:t>
            </w:r>
          </w:p>
        </w:tc>
        <w:tc>
          <w:tcPr>
            <w:tcW w:w="11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0-19</w:t>
            </w:r>
          </w:p>
        </w:tc>
        <w:tc>
          <w:tcPr>
            <w:tcW w:w="4377" w:type="dxa"/>
            <w:hideMark/>
          </w:tcPr>
          <w:p w:rsidR="002B6307" w:rsidRPr="00E828B8" w:rsidRDefault="002B6307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egyén a vizsgált tevékenységeket el tudja végezni.</w:t>
            </w: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A szolgáltatás a szociális és egészségi állapot szinten tartására korlátozódik.</w:t>
            </w:r>
          </w:p>
        </w:tc>
      </w:tr>
      <w:tr w:rsidR="002B6307" w:rsidRPr="00E828B8" w:rsidTr="002B6307">
        <w:tc>
          <w:tcPr>
            <w:tcW w:w="99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I.</w:t>
            </w:r>
          </w:p>
        </w:tc>
        <w:tc>
          <w:tcPr>
            <w:tcW w:w="25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Egyes tevékenységekben segítségre szoruló</w:t>
            </w:r>
          </w:p>
        </w:tc>
        <w:tc>
          <w:tcPr>
            <w:tcW w:w="11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20-34</w:t>
            </w:r>
          </w:p>
        </w:tc>
        <w:tc>
          <w:tcPr>
            <w:tcW w:w="4377" w:type="dxa"/>
            <w:hideMark/>
          </w:tcPr>
          <w:p w:rsidR="002B6307" w:rsidRPr="00E828B8" w:rsidRDefault="002B6307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egyén egyes tevékenységekben hetente többször segítségre szorul vagy figyelmet, irányítást igényel.</w:t>
            </w:r>
          </w:p>
        </w:tc>
      </w:tr>
      <w:tr w:rsidR="002B6307" w:rsidRPr="00E828B8" w:rsidTr="002B6307">
        <w:tc>
          <w:tcPr>
            <w:tcW w:w="99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II.</w:t>
            </w:r>
          </w:p>
        </w:tc>
        <w:tc>
          <w:tcPr>
            <w:tcW w:w="25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Részleges segítségre szoruló</w:t>
            </w:r>
          </w:p>
        </w:tc>
        <w:tc>
          <w:tcPr>
            <w:tcW w:w="11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35-39</w:t>
            </w:r>
          </w:p>
        </w:tc>
        <w:tc>
          <w:tcPr>
            <w:tcW w:w="4377" w:type="dxa"/>
            <w:hideMark/>
          </w:tcPr>
          <w:p w:rsidR="002B6307" w:rsidRPr="00E828B8" w:rsidRDefault="002B6307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egyén bizonyos tevékenységek elvégzésében napi rendszeres segítségre szorul vagy napi szintű kontrollt igényel.</w:t>
            </w:r>
          </w:p>
        </w:tc>
      </w:tr>
      <w:tr w:rsidR="002B6307" w:rsidRPr="00E828B8" w:rsidTr="002B6307">
        <w:tc>
          <w:tcPr>
            <w:tcW w:w="99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III.</w:t>
            </w:r>
          </w:p>
        </w:tc>
        <w:tc>
          <w:tcPr>
            <w:tcW w:w="25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 ellátásra szoruló</w:t>
            </w:r>
          </w:p>
        </w:tc>
        <w:tc>
          <w:tcPr>
            <w:tcW w:w="1150" w:type="dxa"/>
            <w:hideMark/>
          </w:tcPr>
          <w:p w:rsidR="002B6307" w:rsidRPr="00E828B8" w:rsidRDefault="002B6307" w:rsidP="00E828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40-56</w:t>
            </w:r>
          </w:p>
        </w:tc>
        <w:tc>
          <w:tcPr>
            <w:tcW w:w="4377" w:type="dxa"/>
            <w:hideMark/>
          </w:tcPr>
          <w:p w:rsidR="002B6307" w:rsidRPr="00E828B8" w:rsidRDefault="002B6307" w:rsidP="00E828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82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egyén teljes ellátásra, folyamatos gondozásra, ápolásra szorul, intenzív odafigyelést és gyakori beavatkozást igényel. </w:t>
            </w:r>
          </w:p>
        </w:tc>
      </w:tr>
    </w:tbl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A gondozási szükséglet, valamint az egészségi állapoton alapuló szociális rászorultság vizsgálatának és igazolásának részletes szabályairól szóló 36/2007. (XII. 22.) SZMM rendelet 4. § (1) bekezdés ............... pontja/alpontja szerinti egyéb körülmények állnak fenn.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A vizsgálat eredménye alapján: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szociális segítés a gondozási szükséglet, valamint az egészségi állapoton alapuló szociális rászorultság vizsgálatának és igazolásának részletes szabályairól szóló 36/2007. (XII. 22.) SZMM rendelet 3/A. § (1) bekezdés </w:t>
      </w:r>
      <w:r w:rsidRPr="00E828B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b)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pont .........alpontja szerinti egyéb körülmény alapján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- személyi gondozás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- idősotthoni elhelyezés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nyújtható.</w:t>
      </w:r>
    </w:p>
    <w:p w:rsid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Dátum:</w:t>
      </w:r>
      <w:r w:rsidR="002B63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…………………………</w:t>
      </w:r>
    </w:p>
    <w:p w:rsidR="002B6307" w:rsidRPr="00E828B8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Default="00E828B8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..................................................................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intézményvezető/szakértő</w:t>
      </w:r>
    </w:p>
    <w:p w:rsidR="002B6307" w:rsidRPr="00E828B8" w:rsidRDefault="002B6307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Default="00E828B8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..................................................................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orvos</w:t>
      </w:r>
    </w:p>
    <w:p w:rsidR="002B6307" w:rsidRPr="00E828B8" w:rsidRDefault="002B6307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A gondozási szükséglet felülvizsgálatát az intézmény fenntartójától lehet kérni.</w:t>
      </w: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E828B8" w:rsidRPr="00E828B8" w:rsidRDefault="00E828B8" w:rsidP="002B6307">
      <w:pPr>
        <w:spacing w:before="100" w:beforeAutospacing="1" w:after="100" w:afterAutospacing="1" w:line="240" w:lineRule="auto"/>
        <w:ind w:firstLine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828B8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Felülvizsgálat</w:t>
      </w:r>
    </w:p>
    <w:p w:rsidR="00E828B8" w:rsidRPr="00E828B8" w:rsidRDefault="00E828B8" w:rsidP="002B6307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A gondozási szükséglet, valamint az egészségi állapoton alapuló szociális rászorultság vizsgálatának és igazolásának részletes szabályairól szóló 36/2007. (XII. 22.) SZMM rendelet 4. § (1) bekezdés ............... pontja/alpontja szerinti egyéb körülmények állnak fenn.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A vizsgálat eredménye alapján: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szociális segítés a gondozási szükséglet, valamint az egészségi állapoton alapuló szociális rászorultság vizsgálatának és igazolásának részletes szabályairól szóló 36/2007. (XII. 22.) SZMM rendelet 3/A. § (1) bekezdés </w:t>
      </w:r>
      <w:r w:rsidRPr="00E828B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b)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pont .........alpontja szerinti egyéb körülmény alapján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- személyi gondozás</w:t>
      </w:r>
    </w:p>
    <w:p w:rsidR="00E828B8" w:rsidRP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- idősotthoni elhelyezés nyújtható.</w:t>
      </w:r>
    </w:p>
    <w:p w:rsidR="002B6307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Default="00E828B8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>Dátum:</w:t>
      </w:r>
      <w:r w:rsidR="002B63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…………………………………….</w:t>
      </w:r>
    </w:p>
    <w:p w:rsidR="002B6307" w:rsidRPr="00E828B8" w:rsidRDefault="002B6307" w:rsidP="00E828B8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Default="00E828B8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..................................................................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fenntartó képviselője</w:t>
      </w:r>
    </w:p>
    <w:p w:rsidR="002B6307" w:rsidRPr="00E828B8" w:rsidRDefault="002B6307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28B8" w:rsidRPr="00E828B8" w:rsidRDefault="00E828B8" w:rsidP="00E82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................................................................. </w:t>
      </w:r>
      <w:r w:rsidRPr="00E828B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orvos</w:t>
      </w:r>
    </w:p>
    <w:p w:rsidR="0006532D" w:rsidRPr="00E828B8" w:rsidRDefault="0006532D" w:rsidP="00E828B8"/>
    <w:sectPr w:rsidR="0006532D" w:rsidRPr="00E82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8B8"/>
    <w:rsid w:val="0006532D"/>
    <w:rsid w:val="002B6307"/>
    <w:rsid w:val="00E8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8EBF8"/>
  <w15:chartTrackingRefBased/>
  <w15:docId w15:val="{971500D4-153D-4324-A5D4-1F0FB3BD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E828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E828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E828B8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E828B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828B8"/>
    <w:rPr>
      <w:color w:val="0000FF"/>
      <w:u w:val="single"/>
    </w:rPr>
  </w:style>
  <w:style w:type="table" w:styleId="Rcsostblzat">
    <w:name w:val="Table Grid"/>
    <w:basedOn w:val="Normltblzat"/>
    <w:uiPriority w:val="39"/>
    <w:rsid w:val="00E82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t.jogtar.hu/jogszabaly?docid=a0700036.sm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892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cp:lastPrinted>2020-01-14T10:49:00Z</cp:lastPrinted>
  <dcterms:created xsi:type="dcterms:W3CDTF">2020-01-14T10:36:00Z</dcterms:created>
  <dcterms:modified xsi:type="dcterms:W3CDTF">2020-01-14T10:49:00Z</dcterms:modified>
</cp:coreProperties>
</file>